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5E2DBE45"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Cristelli, Trustee </w:t>
      </w:r>
      <w:r w:rsidR="000D4913">
        <w:rPr>
          <w:sz w:val="24"/>
          <w:szCs w:val="24"/>
        </w:rPr>
        <w:t>Baker</w:t>
      </w:r>
      <w:r w:rsidR="00FF14F0">
        <w:rPr>
          <w:sz w:val="24"/>
          <w:szCs w:val="24"/>
        </w:rPr>
        <w:t>, Trustee Tartaglia</w:t>
      </w:r>
    </w:p>
    <w:p w14:paraId="527788E9" w14:textId="1163E27E" w:rsidR="00395690" w:rsidRDefault="00395690">
      <w:pPr>
        <w:jc w:val="both"/>
        <w:rPr>
          <w:sz w:val="24"/>
          <w:szCs w:val="24"/>
        </w:rPr>
      </w:pPr>
      <w:r>
        <w:rPr>
          <w:sz w:val="24"/>
          <w:szCs w:val="24"/>
        </w:rPr>
        <w:t>Absent:</w:t>
      </w:r>
      <w:r w:rsidR="009F34D4">
        <w:rPr>
          <w:sz w:val="24"/>
          <w:szCs w:val="24"/>
        </w:rPr>
        <w:t xml:space="preserve"> </w:t>
      </w:r>
      <w:r w:rsidR="00B415F4">
        <w:rPr>
          <w:sz w:val="24"/>
          <w:szCs w:val="24"/>
        </w:rPr>
        <w:t xml:space="preserve">Trustee </w:t>
      </w:r>
      <w:r w:rsidR="000D4913">
        <w:rPr>
          <w:sz w:val="24"/>
          <w:szCs w:val="24"/>
        </w:rPr>
        <w:t>MacPherson</w:t>
      </w:r>
    </w:p>
    <w:p w14:paraId="60480781" w14:textId="1798DC2A"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0D4913">
        <w:rPr>
          <w:sz w:val="24"/>
          <w:szCs w:val="24"/>
        </w:rPr>
        <w:t>, Shane Nordberg</w:t>
      </w:r>
    </w:p>
    <w:p w14:paraId="5F50AC23" w14:textId="37CE5519" w:rsidR="006A7F01" w:rsidRDefault="004F55F7">
      <w:pPr>
        <w:jc w:val="both"/>
        <w:rPr>
          <w:sz w:val="24"/>
          <w:szCs w:val="24"/>
        </w:rPr>
      </w:pPr>
      <w:r>
        <w:rPr>
          <w:sz w:val="24"/>
          <w:szCs w:val="24"/>
        </w:rPr>
        <w:t>Guests:</w:t>
      </w:r>
      <w:r w:rsidR="00F71CA6">
        <w:rPr>
          <w:sz w:val="24"/>
          <w:szCs w:val="24"/>
        </w:rPr>
        <w:t xml:space="preserve"> </w:t>
      </w:r>
    </w:p>
    <w:p w14:paraId="01A37115" w14:textId="7635F3AA" w:rsidR="009C3FA7" w:rsidRDefault="009C3FA7">
      <w:pPr>
        <w:jc w:val="both"/>
        <w:rPr>
          <w:sz w:val="24"/>
          <w:szCs w:val="24"/>
        </w:rPr>
      </w:pPr>
    </w:p>
    <w:p w14:paraId="6DDE9A7C" w14:textId="52DFF525" w:rsidR="00092016" w:rsidRDefault="00092016" w:rsidP="006110F9">
      <w:pPr>
        <w:jc w:val="both"/>
        <w:rPr>
          <w:sz w:val="24"/>
          <w:szCs w:val="24"/>
        </w:rPr>
      </w:pPr>
      <w:r>
        <w:rPr>
          <w:sz w:val="24"/>
          <w:szCs w:val="24"/>
        </w:rPr>
        <w:t xml:space="preserve">Recognize guest who spoke about concerns </w:t>
      </w:r>
      <w:r w:rsidR="0030592C">
        <w:rPr>
          <w:sz w:val="24"/>
          <w:szCs w:val="24"/>
        </w:rPr>
        <w:t xml:space="preserve">over the chance of a tax rate increase due to declining houses and assessed values. We acknowledged this but let him know we have limited availability to raise revenue. </w:t>
      </w:r>
      <w:r w:rsidR="00993833">
        <w:rPr>
          <w:sz w:val="24"/>
          <w:szCs w:val="24"/>
        </w:rPr>
        <w:t>Also,</w:t>
      </w:r>
      <w:r w:rsidR="0030592C">
        <w:rPr>
          <w:sz w:val="24"/>
          <w:szCs w:val="24"/>
        </w:rPr>
        <w:t xml:space="preserve"> the County of Delaware does not make us whole. He acknowledged this is happening everywhere.</w:t>
      </w:r>
    </w:p>
    <w:p w14:paraId="24C50F6A" w14:textId="77777777" w:rsidR="00092016" w:rsidRDefault="00092016" w:rsidP="006110F9">
      <w:pPr>
        <w:jc w:val="both"/>
        <w:rPr>
          <w:sz w:val="24"/>
          <w:szCs w:val="24"/>
        </w:rPr>
      </w:pPr>
    </w:p>
    <w:p w14:paraId="64C37BF6" w14:textId="0FD9775E" w:rsidR="000D4913" w:rsidRDefault="000D4913" w:rsidP="006110F9">
      <w:pPr>
        <w:jc w:val="both"/>
        <w:rPr>
          <w:sz w:val="24"/>
          <w:szCs w:val="24"/>
        </w:rPr>
      </w:pPr>
      <w:r>
        <w:rPr>
          <w:sz w:val="24"/>
          <w:szCs w:val="24"/>
        </w:rPr>
        <w:t>Mayor Matviak opened the meeting at 7:00pm.</w:t>
      </w:r>
    </w:p>
    <w:p w14:paraId="15C340F3" w14:textId="77777777" w:rsidR="000D4913" w:rsidRDefault="000D4913" w:rsidP="006110F9">
      <w:pPr>
        <w:jc w:val="both"/>
        <w:rPr>
          <w:sz w:val="24"/>
          <w:szCs w:val="24"/>
        </w:rPr>
      </w:pPr>
    </w:p>
    <w:p w14:paraId="7E97AD5E" w14:textId="336F1680" w:rsidR="006110F9" w:rsidRDefault="002375E4" w:rsidP="006110F9">
      <w:pPr>
        <w:jc w:val="both"/>
        <w:rPr>
          <w:sz w:val="24"/>
          <w:szCs w:val="24"/>
        </w:rPr>
      </w:pPr>
      <w:r>
        <w:rPr>
          <w:sz w:val="24"/>
          <w:szCs w:val="24"/>
        </w:rPr>
        <w:t xml:space="preserve">Trustee </w:t>
      </w:r>
      <w:r w:rsidR="00092016">
        <w:rPr>
          <w:sz w:val="24"/>
          <w:szCs w:val="24"/>
        </w:rPr>
        <w:t>Baker</w:t>
      </w:r>
      <w:r>
        <w:rPr>
          <w:sz w:val="24"/>
          <w:szCs w:val="24"/>
        </w:rPr>
        <w:t xml:space="preserve"> moved, Trustee </w:t>
      </w:r>
      <w:r w:rsidR="00092016">
        <w:rPr>
          <w:sz w:val="24"/>
          <w:szCs w:val="24"/>
        </w:rPr>
        <w:t>Cristelli</w:t>
      </w:r>
      <w:r>
        <w:rPr>
          <w:sz w:val="24"/>
          <w:szCs w:val="24"/>
        </w:rPr>
        <w:t xml:space="preserve"> seconded the motion </w:t>
      </w:r>
      <w:r w:rsidR="00092016">
        <w:rPr>
          <w:sz w:val="24"/>
          <w:szCs w:val="24"/>
        </w:rPr>
        <w:t xml:space="preserve">adopting the April 11, </w:t>
      </w:r>
      <w:r w:rsidR="00375B9E">
        <w:rPr>
          <w:sz w:val="24"/>
          <w:szCs w:val="24"/>
        </w:rPr>
        <w:t>2022,</w:t>
      </w:r>
      <w:r w:rsidR="00092016">
        <w:rPr>
          <w:sz w:val="24"/>
          <w:szCs w:val="24"/>
        </w:rPr>
        <w:t xml:space="preserve"> minutes as written with correcting the spelling of funds.</w:t>
      </w:r>
      <w:r>
        <w:rPr>
          <w:sz w:val="24"/>
          <w:szCs w:val="24"/>
        </w:rPr>
        <w:t xml:space="preserve"> 4 Ayes, 0 Nays, 1 Absent, Carried.</w:t>
      </w:r>
    </w:p>
    <w:p w14:paraId="5FBE0764" w14:textId="182E727A" w:rsidR="00261B69" w:rsidRDefault="00261B69" w:rsidP="006110F9">
      <w:pPr>
        <w:jc w:val="both"/>
        <w:rPr>
          <w:sz w:val="24"/>
          <w:szCs w:val="24"/>
        </w:rPr>
      </w:pPr>
    </w:p>
    <w:p w14:paraId="5F19E178" w14:textId="6970FDD4" w:rsidR="00AA313C" w:rsidRDefault="00AA313C" w:rsidP="00AA313C">
      <w:pPr>
        <w:spacing w:after="200" w:line="276" w:lineRule="auto"/>
        <w:rPr>
          <w:sz w:val="24"/>
          <w:szCs w:val="24"/>
        </w:rPr>
      </w:pPr>
      <w:r>
        <w:rPr>
          <w:sz w:val="24"/>
          <w:szCs w:val="24"/>
        </w:rPr>
        <w:t xml:space="preserve">Mayor Matviak gave an update </w:t>
      </w:r>
      <w:r w:rsidR="00092016">
        <w:rPr>
          <w:sz w:val="24"/>
          <w:szCs w:val="24"/>
        </w:rPr>
        <w:t>on storm recovery and the status of the incident of a tree on a building on Cartwright Ave, Mayor closed Village Office due to storm.</w:t>
      </w:r>
      <w:r w:rsidR="0030592C">
        <w:rPr>
          <w:sz w:val="24"/>
          <w:szCs w:val="24"/>
        </w:rPr>
        <w:t xml:space="preserve"> FYI about the open house at the PD and Village Court on May 18</w:t>
      </w:r>
      <w:r w:rsidR="0030592C" w:rsidRPr="0030592C">
        <w:rPr>
          <w:sz w:val="24"/>
          <w:szCs w:val="24"/>
          <w:vertAlign w:val="superscript"/>
        </w:rPr>
        <w:t>th</w:t>
      </w:r>
      <w:r w:rsidR="0030592C">
        <w:rPr>
          <w:sz w:val="24"/>
          <w:szCs w:val="24"/>
        </w:rPr>
        <w:t xml:space="preserve">. The letter regarding the new WWTP grant money was discussed by the mayor. Shane Nordberg discussed with the board, the project, </w:t>
      </w:r>
      <w:r w:rsidR="00375B9E">
        <w:rPr>
          <w:sz w:val="24"/>
          <w:szCs w:val="24"/>
        </w:rPr>
        <w:t>where we are now and the next steps in the process. Waiting on SRB Sus River Basin &amp; NYSEG.</w:t>
      </w:r>
    </w:p>
    <w:p w14:paraId="7EEBA5C3" w14:textId="65E9E4EC" w:rsidR="00AA313C" w:rsidRDefault="00375B9E" w:rsidP="00AA313C">
      <w:pPr>
        <w:rPr>
          <w:sz w:val="24"/>
          <w:szCs w:val="24"/>
        </w:rPr>
      </w:pPr>
      <w:r>
        <w:rPr>
          <w:sz w:val="24"/>
          <w:szCs w:val="24"/>
        </w:rPr>
        <w:t xml:space="preserve">Trustee Tartaglia moved, Trustee Cristelli seconded the motion to award Freedom Lawn Care for the Main Street Lawn Garden Landscaping needs for the 2022 spring, summer and Fall seasons in the amount of $5,289.00. This agreement is to include the preparation of all rain gardens at the beginning of spring and end of Fall as well as maintenance every two weeks. Liability Insurance is to be provided before work is started. 4 Ayes, 0 Nays, </w:t>
      </w:r>
      <w:r w:rsidR="0019486F">
        <w:rPr>
          <w:sz w:val="24"/>
          <w:szCs w:val="24"/>
        </w:rPr>
        <w:t>1 Absent, Carried.</w:t>
      </w:r>
    </w:p>
    <w:p w14:paraId="31431CA2" w14:textId="77777777" w:rsidR="00AA313C" w:rsidRDefault="00AA313C" w:rsidP="00AA313C">
      <w:pPr>
        <w:rPr>
          <w:sz w:val="24"/>
          <w:szCs w:val="24"/>
        </w:rPr>
      </w:pPr>
    </w:p>
    <w:p w14:paraId="32D739FB" w14:textId="60826991" w:rsidR="009B58CA" w:rsidRDefault="009B58CA" w:rsidP="009B58CA">
      <w:pPr>
        <w:rPr>
          <w:sz w:val="24"/>
          <w:szCs w:val="24"/>
        </w:rPr>
      </w:pPr>
      <w:r>
        <w:rPr>
          <w:sz w:val="24"/>
          <w:szCs w:val="24"/>
        </w:rPr>
        <w:t xml:space="preserve">Trustee </w:t>
      </w:r>
      <w:r w:rsidR="0019486F">
        <w:rPr>
          <w:sz w:val="24"/>
          <w:szCs w:val="24"/>
        </w:rPr>
        <w:t>Baker</w:t>
      </w:r>
      <w:r>
        <w:rPr>
          <w:sz w:val="24"/>
          <w:szCs w:val="24"/>
        </w:rPr>
        <w:t xml:space="preserve"> </w:t>
      </w:r>
      <w:r w:rsidR="00993833">
        <w:rPr>
          <w:sz w:val="24"/>
          <w:szCs w:val="24"/>
        </w:rPr>
        <w:t>moved;</w:t>
      </w:r>
      <w:r>
        <w:rPr>
          <w:sz w:val="24"/>
          <w:szCs w:val="24"/>
        </w:rPr>
        <w:t xml:space="preserve"> Trustee </w:t>
      </w:r>
      <w:r w:rsidR="0019486F">
        <w:rPr>
          <w:sz w:val="24"/>
          <w:szCs w:val="24"/>
        </w:rPr>
        <w:t>Cristelli</w:t>
      </w:r>
      <w:r>
        <w:rPr>
          <w:sz w:val="24"/>
          <w:szCs w:val="24"/>
        </w:rPr>
        <w:t xml:space="preserve"> se</w:t>
      </w:r>
      <w:r w:rsidR="00636412">
        <w:rPr>
          <w:sz w:val="24"/>
          <w:szCs w:val="24"/>
        </w:rPr>
        <w:t xml:space="preserve">conded the motion </w:t>
      </w:r>
      <w:r w:rsidR="0019486F">
        <w:rPr>
          <w:sz w:val="24"/>
          <w:szCs w:val="24"/>
        </w:rPr>
        <w:t>authorizing the purchase of a 2023 Ford F-750 (with equipment) through Ford Credit Municipal Finance leasing program. Payments will be made once a year in the amount of $30,643.61 for a total of 5 years for a total purchase price of $134,365.35. At the end of the lease the vehicle is purchased for $1.00.</w:t>
      </w:r>
      <w:r w:rsidR="00636412">
        <w:rPr>
          <w:sz w:val="24"/>
          <w:szCs w:val="24"/>
        </w:rPr>
        <w:t xml:space="preserve"> 4</w:t>
      </w:r>
      <w:r>
        <w:rPr>
          <w:sz w:val="24"/>
          <w:szCs w:val="24"/>
        </w:rPr>
        <w:t xml:space="preserve"> Ayes, 0 Nays,</w:t>
      </w:r>
      <w:r w:rsidR="00636412">
        <w:rPr>
          <w:sz w:val="24"/>
          <w:szCs w:val="24"/>
        </w:rPr>
        <w:t xml:space="preserve"> 1 Absent,</w:t>
      </w:r>
      <w:r>
        <w:rPr>
          <w:sz w:val="24"/>
          <w:szCs w:val="24"/>
        </w:rPr>
        <w:t xml:space="preserve"> Carried.</w:t>
      </w:r>
    </w:p>
    <w:p w14:paraId="17274D86" w14:textId="59D5B9E3" w:rsidR="00DA4149" w:rsidRDefault="00DA4149" w:rsidP="009B58CA">
      <w:pPr>
        <w:rPr>
          <w:sz w:val="24"/>
          <w:szCs w:val="24"/>
        </w:rPr>
      </w:pPr>
    </w:p>
    <w:p w14:paraId="08B3D112" w14:textId="15A83AE0" w:rsidR="00FD667C" w:rsidRDefault="0019486F" w:rsidP="009B58CA">
      <w:pPr>
        <w:rPr>
          <w:sz w:val="24"/>
          <w:szCs w:val="24"/>
        </w:rPr>
      </w:pPr>
      <w:r>
        <w:rPr>
          <w:sz w:val="24"/>
          <w:szCs w:val="24"/>
        </w:rPr>
        <w:t>No further update on the status of the pool project.</w:t>
      </w:r>
    </w:p>
    <w:p w14:paraId="71E7562C" w14:textId="7B8E4BE7" w:rsidR="00E73053" w:rsidRDefault="00E73053" w:rsidP="009B58CA">
      <w:pPr>
        <w:rPr>
          <w:sz w:val="24"/>
          <w:szCs w:val="24"/>
        </w:rPr>
      </w:pPr>
    </w:p>
    <w:p w14:paraId="1D02C43F" w14:textId="02041B6B" w:rsidR="00E73053" w:rsidRDefault="00E73053" w:rsidP="009B58CA">
      <w:pPr>
        <w:rPr>
          <w:sz w:val="24"/>
          <w:szCs w:val="24"/>
        </w:rPr>
      </w:pPr>
      <w:r>
        <w:rPr>
          <w:sz w:val="24"/>
          <w:szCs w:val="24"/>
        </w:rPr>
        <w:t xml:space="preserve">Trustee Cristelli </w:t>
      </w:r>
      <w:r w:rsidR="00993833">
        <w:rPr>
          <w:sz w:val="24"/>
          <w:szCs w:val="24"/>
        </w:rPr>
        <w:t>moved;</w:t>
      </w:r>
      <w:r>
        <w:rPr>
          <w:sz w:val="24"/>
          <w:szCs w:val="24"/>
        </w:rPr>
        <w:t xml:space="preserve"> Trustee Baker</w:t>
      </w:r>
      <w:r w:rsidR="00865270">
        <w:rPr>
          <w:sz w:val="24"/>
          <w:szCs w:val="24"/>
        </w:rPr>
        <w:t xml:space="preserve"> seconded the motion authorizing the Treasurer to do the following budget transfers:</w:t>
      </w:r>
    </w:p>
    <w:p w14:paraId="396F5F90" w14:textId="15E1E203" w:rsidR="00FD667C" w:rsidRDefault="00E73053" w:rsidP="009B58CA">
      <w:pPr>
        <w:rPr>
          <w:sz w:val="24"/>
          <w:szCs w:val="24"/>
        </w:rPr>
      </w:pPr>
      <w:r w:rsidRPr="00E73053">
        <w:lastRenderedPageBreak/>
        <w:drawing>
          <wp:inline distT="0" distB="0" distL="0" distR="0" wp14:anchorId="264F0172" wp14:editId="4988E64A">
            <wp:extent cx="5943600" cy="5384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84165"/>
                    </a:xfrm>
                    <a:prstGeom prst="rect">
                      <a:avLst/>
                    </a:prstGeom>
                    <a:noFill/>
                    <a:ln>
                      <a:noFill/>
                    </a:ln>
                  </pic:spPr>
                </pic:pic>
              </a:graphicData>
            </a:graphic>
          </wp:inline>
        </w:drawing>
      </w:r>
    </w:p>
    <w:p w14:paraId="04C5C9B1" w14:textId="05D8323F" w:rsidR="009B58CA" w:rsidRDefault="009B58CA" w:rsidP="00FD7C2F">
      <w:pPr>
        <w:rPr>
          <w:sz w:val="24"/>
          <w:szCs w:val="24"/>
        </w:rPr>
      </w:pPr>
    </w:p>
    <w:p w14:paraId="4DA35BA9" w14:textId="3CF13D8C" w:rsidR="00EE0955" w:rsidRDefault="00B175A7" w:rsidP="00FD7C2F">
      <w:pPr>
        <w:rPr>
          <w:sz w:val="24"/>
          <w:szCs w:val="24"/>
        </w:rPr>
      </w:pPr>
      <w:r>
        <w:rPr>
          <w:sz w:val="24"/>
          <w:szCs w:val="24"/>
        </w:rPr>
        <w:t xml:space="preserve">Trustee </w:t>
      </w:r>
      <w:r w:rsidR="00D44824">
        <w:rPr>
          <w:sz w:val="24"/>
          <w:szCs w:val="24"/>
        </w:rPr>
        <w:t>Tartaglia</w:t>
      </w:r>
      <w:r>
        <w:rPr>
          <w:sz w:val="24"/>
          <w:szCs w:val="24"/>
        </w:rPr>
        <w:t xml:space="preserve"> moved, Trustee </w:t>
      </w:r>
      <w:r w:rsidR="00BE53D9">
        <w:rPr>
          <w:sz w:val="24"/>
          <w:szCs w:val="24"/>
        </w:rPr>
        <w:t>Cristelli</w:t>
      </w:r>
      <w:r>
        <w:rPr>
          <w:sz w:val="24"/>
          <w:szCs w:val="24"/>
        </w:rPr>
        <w:t xml:space="preserve"> seconded the motion authorizing the Clerk-Treasurer to pay the Abstract </w:t>
      </w:r>
      <w:r w:rsidR="00E73053">
        <w:rPr>
          <w:sz w:val="24"/>
          <w:szCs w:val="24"/>
        </w:rPr>
        <w:t>20</w:t>
      </w:r>
      <w:r>
        <w:rPr>
          <w:sz w:val="24"/>
          <w:szCs w:val="24"/>
        </w:rPr>
        <w:t xml:space="preserve"> dated </w:t>
      </w:r>
      <w:r w:rsidR="00880AAC">
        <w:rPr>
          <w:sz w:val="24"/>
          <w:szCs w:val="24"/>
        </w:rPr>
        <w:t xml:space="preserve">April </w:t>
      </w:r>
      <w:r w:rsidR="00E73053">
        <w:rPr>
          <w:sz w:val="24"/>
          <w:szCs w:val="24"/>
        </w:rPr>
        <w:t>25</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456EDE5" w14:textId="77777777" w:rsidR="00025A0C" w:rsidRDefault="003242AF" w:rsidP="00FD7C2F">
      <w:pPr>
        <w:rPr>
          <w:sz w:val="24"/>
          <w:szCs w:val="24"/>
        </w:rPr>
      </w:pPr>
      <w:r>
        <w:rPr>
          <w:sz w:val="24"/>
          <w:szCs w:val="24"/>
        </w:rPr>
        <w:tab/>
      </w:r>
      <w:r>
        <w:rPr>
          <w:sz w:val="24"/>
          <w:szCs w:val="24"/>
        </w:rPr>
        <w:tab/>
      </w:r>
    </w:p>
    <w:p w14:paraId="5064B940" w14:textId="62258472" w:rsidR="003242AF" w:rsidRDefault="003242AF" w:rsidP="00025A0C">
      <w:pPr>
        <w:ind w:left="720" w:firstLine="720"/>
        <w:rPr>
          <w:sz w:val="24"/>
          <w:szCs w:val="24"/>
          <w:u w:val="single"/>
        </w:rPr>
      </w:pP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63293D9D"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865270">
        <w:rPr>
          <w:sz w:val="24"/>
          <w:szCs w:val="24"/>
        </w:rPr>
        <w:t>33,081.12</w:t>
      </w:r>
    </w:p>
    <w:p w14:paraId="784483A0" w14:textId="1BD7FA6F"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865270">
        <w:rPr>
          <w:sz w:val="24"/>
          <w:szCs w:val="24"/>
        </w:rPr>
        <w:t>8,061.87</w:t>
      </w:r>
    </w:p>
    <w:p w14:paraId="4010A4A8" w14:textId="43EDF21A"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65270">
        <w:rPr>
          <w:sz w:val="24"/>
          <w:szCs w:val="24"/>
        </w:rPr>
        <w:t>6,392.83</w:t>
      </w:r>
    </w:p>
    <w:p w14:paraId="4224EA88" w14:textId="463C5949"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865270">
        <w:rPr>
          <w:sz w:val="24"/>
          <w:szCs w:val="24"/>
        </w:rPr>
        <w:t>34,367.37</w:t>
      </w:r>
    </w:p>
    <w:p w14:paraId="18BBF429" w14:textId="423ABCFA"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865270">
        <w:rPr>
          <w:sz w:val="24"/>
          <w:szCs w:val="24"/>
        </w:rPr>
        <w:t>1,506.14</w:t>
      </w:r>
    </w:p>
    <w:p w14:paraId="75DE57AA" w14:textId="1ACB50F3"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E3A873" w14:textId="71C2093C" w:rsidR="0074527C" w:rsidRDefault="0074527C" w:rsidP="00FD7C2F">
      <w:pPr>
        <w:rPr>
          <w:sz w:val="24"/>
          <w:szCs w:val="24"/>
        </w:rPr>
      </w:pPr>
    </w:p>
    <w:p w14:paraId="3BE92B3F" w14:textId="714DB940" w:rsidR="0074527C" w:rsidRDefault="0074527C" w:rsidP="00FD7C2F">
      <w:pPr>
        <w:rPr>
          <w:b/>
          <w:bCs/>
          <w:sz w:val="24"/>
          <w:szCs w:val="24"/>
        </w:rPr>
      </w:pPr>
      <w:r>
        <w:rPr>
          <w:sz w:val="24"/>
          <w:szCs w:val="24"/>
        </w:rPr>
        <w:lastRenderedPageBreak/>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865270">
        <w:rPr>
          <w:b/>
          <w:bCs/>
          <w:sz w:val="24"/>
          <w:szCs w:val="24"/>
        </w:rPr>
        <w:t>83,409.33</w:t>
      </w:r>
    </w:p>
    <w:p w14:paraId="3B8F52CF" w14:textId="77777777" w:rsidR="0074527C" w:rsidRPr="0074527C" w:rsidRDefault="0074527C" w:rsidP="00FD7C2F">
      <w:pPr>
        <w:rPr>
          <w:b/>
          <w:bCs/>
          <w:sz w:val="24"/>
          <w:szCs w:val="24"/>
        </w:rPr>
      </w:pPr>
    </w:p>
    <w:p w14:paraId="33AA7AC0" w14:textId="58B1705E" w:rsidR="0074527C" w:rsidRDefault="00880AAC" w:rsidP="00FD7C2F">
      <w:pPr>
        <w:rPr>
          <w:sz w:val="24"/>
          <w:szCs w:val="24"/>
        </w:rPr>
      </w:pPr>
      <w:r>
        <w:rPr>
          <w:sz w:val="24"/>
          <w:szCs w:val="24"/>
        </w:rPr>
        <w:t>4</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 xml:space="preserve">Nays, </w:t>
      </w:r>
      <w:r>
        <w:rPr>
          <w:sz w:val="24"/>
          <w:szCs w:val="24"/>
        </w:rPr>
        <w:t xml:space="preserve">1 Absent, </w:t>
      </w:r>
      <w:r w:rsidR="003E2CC5">
        <w:rPr>
          <w:sz w:val="24"/>
          <w:szCs w:val="24"/>
        </w:rPr>
        <w:t>Carried</w:t>
      </w:r>
      <w:r w:rsidR="0074527C">
        <w:rPr>
          <w:sz w:val="24"/>
          <w:szCs w:val="24"/>
        </w:rPr>
        <w:t>.</w:t>
      </w:r>
    </w:p>
    <w:p w14:paraId="180A174B" w14:textId="70407725" w:rsidR="006B7AC2" w:rsidRDefault="006B7AC2" w:rsidP="00FD7C2F">
      <w:pPr>
        <w:rPr>
          <w:sz w:val="24"/>
          <w:szCs w:val="24"/>
        </w:rPr>
      </w:pPr>
    </w:p>
    <w:p w14:paraId="64ED3AE7" w14:textId="6A26CB25" w:rsidR="007F6420" w:rsidRDefault="00753B74" w:rsidP="0068000B">
      <w:pPr>
        <w:rPr>
          <w:sz w:val="24"/>
          <w:szCs w:val="24"/>
        </w:rPr>
      </w:pPr>
      <w:r>
        <w:rPr>
          <w:sz w:val="24"/>
          <w:szCs w:val="24"/>
        </w:rPr>
        <w:t>Trustee</w:t>
      </w:r>
      <w:r w:rsidR="002517E2">
        <w:rPr>
          <w:sz w:val="24"/>
          <w:szCs w:val="24"/>
        </w:rPr>
        <w:t xml:space="preserve"> </w:t>
      </w:r>
      <w:r w:rsidR="00865270">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D44824">
        <w:rPr>
          <w:sz w:val="24"/>
          <w:szCs w:val="24"/>
        </w:rPr>
        <w:t>Cristelli</w:t>
      </w:r>
      <w:r w:rsidR="002517E2">
        <w:rPr>
          <w:sz w:val="24"/>
          <w:szCs w:val="24"/>
        </w:rPr>
        <w:t xml:space="preserve"> seconded the motion to </w:t>
      </w:r>
      <w:r w:rsidR="00FA516C">
        <w:rPr>
          <w:sz w:val="24"/>
          <w:szCs w:val="24"/>
        </w:rPr>
        <w:t xml:space="preserve">go into executive session @ </w:t>
      </w:r>
      <w:r w:rsidR="00025A0C">
        <w:rPr>
          <w:sz w:val="24"/>
          <w:szCs w:val="24"/>
        </w:rPr>
        <w:t>8:</w:t>
      </w:r>
      <w:r w:rsidR="00865270">
        <w:rPr>
          <w:sz w:val="24"/>
          <w:szCs w:val="24"/>
        </w:rPr>
        <w:t>04</w:t>
      </w:r>
      <w:r w:rsidR="00FA516C">
        <w:rPr>
          <w:sz w:val="24"/>
          <w:szCs w:val="24"/>
        </w:rPr>
        <w:t xml:space="preserve">pm </w:t>
      </w:r>
      <w:r w:rsidR="006C36D2">
        <w:rPr>
          <w:sz w:val="24"/>
          <w:szCs w:val="24"/>
        </w:rPr>
        <w:t>to discuss DPW contract</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8A710C">
        <w:rPr>
          <w:sz w:val="24"/>
          <w:szCs w:val="24"/>
        </w:rPr>
        <w:t>4 Ayes</w:t>
      </w:r>
      <w:r w:rsidR="002517E2">
        <w:rPr>
          <w:sz w:val="24"/>
          <w:szCs w:val="24"/>
        </w:rPr>
        <w:t>, 0 Nays</w:t>
      </w:r>
      <w:r w:rsidR="00B175A7">
        <w:rPr>
          <w:sz w:val="24"/>
          <w:szCs w:val="24"/>
        </w:rPr>
        <w:t xml:space="preserve">, </w:t>
      </w:r>
      <w:r w:rsidR="00D44824">
        <w:rPr>
          <w:sz w:val="24"/>
          <w:szCs w:val="24"/>
        </w:rPr>
        <w:t xml:space="preserve">1 Absent,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767C0778" w:rsidR="00AA19AD" w:rsidRDefault="00753B74" w:rsidP="00FD7C2F">
      <w:pPr>
        <w:rPr>
          <w:sz w:val="24"/>
          <w:szCs w:val="24"/>
        </w:rPr>
      </w:pPr>
      <w:r>
        <w:rPr>
          <w:sz w:val="24"/>
          <w:szCs w:val="24"/>
        </w:rPr>
        <w:t xml:space="preserve">Trustee </w:t>
      </w:r>
      <w:r w:rsidR="008A710C">
        <w:rPr>
          <w:sz w:val="24"/>
          <w:szCs w:val="24"/>
        </w:rPr>
        <w:t>Baker</w:t>
      </w:r>
      <w:r w:rsidR="00916D31">
        <w:rPr>
          <w:sz w:val="24"/>
          <w:szCs w:val="24"/>
        </w:rPr>
        <w:t xml:space="preserve"> moved; Trustee </w:t>
      </w:r>
      <w:r w:rsidR="008A710C">
        <w:rPr>
          <w:sz w:val="24"/>
          <w:szCs w:val="24"/>
        </w:rPr>
        <w:t>Cristelli</w:t>
      </w:r>
      <w:r w:rsidR="00916D31">
        <w:rPr>
          <w:sz w:val="24"/>
          <w:szCs w:val="24"/>
        </w:rPr>
        <w:t xml:space="preserve"> seconded the motion </w:t>
      </w:r>
      <w:r w:rsidR="00457C16">
        <w:rPr>
          <w:sz w:val="24"/>
          <w:szCs w:val="24"/>
        </w:rPr>
        <w:t xml:space="preserve">to leave executive session at </w:t>
      </w:r>
      <w:r w:rsidR="008A710C">
        <w:rPr>
          <w:sz w:val="24"/>
          <w:szCs w:val="24"/>
        </w:rPr>
        <w:t>8:22</w:t>
      </w:r>
      <w:r w:rsidR="00457C16">
        <w:rPr>
          <w:sz w:val="24"/>
          <w:szCs w:val="24"/>
        </w:rPr>
        <w:t xml:space="preserve">pm. </w:t>
      </w:r>
      <w:r w:rsidR="00D44824">
        <w:rPr>
          <w:sz w:val="24"/>
          <w:szCs w:val="24"/>
        </w:rPr>
        <w:t>4</w:t>
      </w:r>
      <w:r w:rsidR="00457C16">
        <w:rPr>
          <w:sz w:val="24"/>
          <w:szCs w:val="24"/>
        </w:rPr>
        <w:t xml:space="preserve"> Ayes, 0 Nays</w:t>
      </w:r>
      <w:r w:rsidR="00B175A7">
        <w:rPr>
          <w:sz w:val="24"/>
          <w:szCs w:val="24"/>
        </w:rPr>
        <w:t>,</w:t>
      </w:r>
      <w:r w:rsidR="00122F5F">
        <w:rPr>
          <w:sz w:val="24"/>
          <w:szCs w:val="24"/>
        </w:rPr>
        <w:t xml:space="preserve"> </w:t>
      </w:r>
      <w:r w:rsidR="00D44824">
        <w:rPr>
          <w:sz w:val="24"/>
          <w:szCs w:val="24"/>
        </w:rPr>
        <w:t xml:space="preserve">1 Absent, </w:t>
      </w:r>
      <w:r w:rsidR="00457C16">
        <w:rPr>
          <w:sz w:val="24"/>
          <w:szCs w:val="24"/>
        </w:rPr>
        <w:t>Carried.</w:t>
      </w:r>
    </w:p>
    <w:p w14:paraId="3F107A9E" w14:textId="763CD5CA" w:rsidR="005A2363" w:rsidRDefault="005A2363" w:rsidP="00FD7C2F">
      <w:pPr>
        <w:rPr>
          <w:sz w:val="24"/>
          <w:szCs w:val="24"/>
        </w:rPr>
      </w:pPr>
    </w:p>
    <w:p w14:paraId="5875FB9A" w14:textId="75D3A799" w:rsidR="00863E09" w:rsidRDefault="00863E09" w:rsidP="00D11DC1">
      <w:pPr>
        <w:jc w:val="both"/>
        <w:rPr>
          <w:sz w:val="24"/>
          <w:szCs w:val="24"/>
        </w:rPr>
      </w:pPr>
      <w:r>
        <w:rPr>
          <w:sz w:val="24"/>
          <w:szCs w:val="24"/>
        </w:rPr>
        <w:t>Trustee</w:t>
      </w:r>
      <w:r w:rsidR="00E811D5">
        <w:rPr>
          <w:sz w:val="24"/>
          <w:szCs w:val="24"/>
        </w:rPr>
        <w:t xml:space="preserve"> </w:t>
      </w:r>
      <w:r w:rsidR="008A710C">
        <w:rPr>
          <w:sz w:val="24"/>
          <w:szCs w:val="24"/>
        </w:rPr>
        <w:t>Baker</w:t>
      </w:r>
      <w:r>
        <w:rPr>
          <w:sz w:val="24"/>
          <w:szCs w:val="24"/>
        </w:rPr>
        <w:t>, Trustee</w:t>
      </w:r>
      <w:r w:rsidR="00E811D5">
        <w:rPr>
          <w:sz w:val="24"/>
          <w:szCs w:val="24"/>
        </w:rPr>
        <w:t xml:space="preserve"> </w:t>
      </w:r>
      <w:r w:rsidR="00025A0C">
        <w:rPr>
          <w:sz w:val="24"/>
          <w:szCs w:val="24"/>
        </w:rPr>
        <w:t>Tartaglia</w:t>
      </w:r>
      <w:r w:rsidR="00E811D5">
        <w:rPr>
          <w:sz w:val="24"/>
          <w:szCs w:val="24"/>
        </w:rPr>
        <w:t xml:space="preserve"> </w:t>
      </w:r>
      <w:r>
        <w:rPr>
          <w:sz w:val="24"/>
          <w:szCs w:val="24"/>
        </w:rPr>
        <w:t>seconded the motion to adjourn the meeting at</w:t>
      </w:r>
      <w:r w:rsidR="007A6227">
        <w:rPr>
          <w:sz w:val="24"/>
          <w:szCs w:val="24"/>
        </w:rPr>
        <w:t xml:space="preserve"> </w:t>
      </w:r>
      <w:r w:rsidR="008A710C">
        <w:rPr>
          <w:sz w:val="24"/>
          <w:szCs w:val="24"/>
        </w:rPr>
        <w:t>8:24</w:t>
      </w:r>
      <w:r>
        <w:rPr>
          <w:sz w:val="24"/>
          <w:szCs w:val="24"/>
        </w:rPr>
        <w:t xml:space="preserve">pm. </w:t>
      </w:r>
      <w:r w:rsidR="00D44824">
        <w:rPr>
          <w:sz w:val="24"/>
          <w:szCs w:val="24"/>
        </w:rPr>
        <w:t>4</w:t>
      </w:r>
      <w:r>
        <w:rPr>
          <w:sz w:val="24"/>
          <w:szCs w:val="24"/>
        </w:rPr>
        <w:t xml:space="preserve"> Ayes, 0 Nays,</w:t>
      </w:r>
      <w:r w:rsidR="00D44824">
        <w:rPr>
          <w:sz w:val="24"/>
          <w:szCs w:val="24"/>
        </w:rPr>
        <w:t xml:space="preserve"> 1 Absent,</w:t>
      </w:r>
      <w:r w:rsidR="00122F5F">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6BCC1605" w:rsidR="006362DC" w:rsidRPr="008340C6" w:rsidRDefault="00AE27C5" w:rsidP="0013670F">
    <w:pPr>
      <w:pStyle w:val="Header"/>
    </w:pPr>
    <w:r>
      <w:t>BOARD MEETING</w:t>
    </w:r>
    <w:r>
      <w:tab/>
      <w:t>MINUTES</w:t>
    </w:r>
    <w:r>
      <w:tab/>
    </w:r>
    <w:r w:rsidR="000D4913">
      <w:t>April 25</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2016"/>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532C"/>
    <w:rsid w:val="0018589A"/>
    <w:rsid w:val="0018641F"/>
    <w:rsid w:val="0018757C"/>
    <w:rsid w:val="00192376"/>
    <w:rsid w:val="00192933"/>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5E3D"/>
    <w:rsid w:val="00226D20"/>
    <w:rsid w:val="00227961"/>
    <w:rsid w:val="00230157"/>
    <w:rsid w:val="002314B8"/>
    <w:rsid w:val="00232660"/>
    <w:rsid w:val="00235281"/>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592C"/>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113"/>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4E2D"/>
    <w:rsid w:val="00497765"/>
    <w:rsid w:val="004A25AE"/>
    <w:rsid w:val="004A26FC"/>
    <w:rsid w:val="004A3A81"/>
    <w:rsid w:val="004A3AC9"/>
    <w:rsid w:val="004A47DA"/>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E2B0E"/>
    <w:rsid w:val="004E2DFF"/>
    <w:rsid w:val="004E46D3"/>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00D3"/>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0652E"/>
    <w:rsid w:val="008109D7"/>
    <w:rsid w:val="00815CF0"/>
    <w:rsid w:val="0081686B"/>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58CA"/>
    <w:rsid w:val="009B7A00"/>
    <w:rsid w:val="009B7FBC"/>
    <w:rsid w:val="009C1128"/>
    <w:rsid w:val="009C3AF7"/>
    <w:rsid w:val="009C3FA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3D5C"/>
    <w:rsid w:val="00D14C7D"/>
    <w:rsid w:val="00D225DE"/>
    <w:rsid w:val="00D22C89"/>
    <w:rsid w:val="00D24F2F"/>
    <w:rsid w:val="00D262DC"/>
    <w:rsid w:val="00D26866"/>
    <w:rsid w:val="00D310B7"/>
    <w:rsid w:val="00D312CE"/>
    <w:rsid w:val="00D321D4"/>
    <w:rsid w:val="00D32363"/>
    <w:rsid w:val="00D32CF9"/>
    <w:rsid w:val="00D32E2F"/>
    <w:rsid w:val="00D41D5F"/>
    <w:rsid w:val="00D43799"/>
    <w:rsid w:val="00D44824"/>
    <w:rsid w:val="00D461F1"/>
    <w:rsid w:val="00D50508"/>
    <w:rsid w:val="00D50852"/>
    <w:rsid w:val="00D508E2"/>
    <w:rsid w:val="00D50CAF"/>
    <w:rsid w:val="00D54054"/>
    <w:rsid w:val="00D56791"/>
    <w:rsid w:val="00D56DD2"/>
    <w:rsid w:val="00D61E75"/>
    <w:rsid w:val="00D63A91"/>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3FE1"/>
    <w:rsid w:val="00E24497"/>
    <w:rsid w:val="00E2687B"/>
    <w:rsid w:val="00E30E71"/>
    <w:rsid w:val="00E311C7"/>
    <w:rsid w:val="00E327B7"/>
    <w:rsid w:val="00E32F79"/>
    <w:rsid w:val="00E33E05"/>
    <w:rsid w:val="00E34453"/>
    <w:rsid w:val="00E349F6"/>
    <w:rsid w:val="00E35544"/>
    <w:rsid w:val="00E36A12"/>
    <w:rsid w:val="00E3768D"/>
    <w:rsid w:val="00E37D98"/>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2022-05-05T15:08:00Z</dcterms:created>
  <dcterms:modified xsi:type="dcterms:W3CDTF">2022-05-05T15:08:00Z</dcterms:modified>
</cp:coreProperties>
</file>